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59" w:rsidRDefault="004E2FDE">
      <w:pPr>
        <w:pStyle w:val="Nagwek1"/>
        <w:spacing w:before="780" w:after="252" w:line="319" w:lineRule="auto"/>
        <w:rPr>
          <w:rFonts w:ascii="Fira Sans;Segoe UI;Tahoma;sans-" w:hAnsi="Fira Sans;Segoe UI;Tahoma;sans-" w:hint="eastAsia"/>
          <w:b w:val="0"/>
          <w:color w:val="000000"/>
          <w:sz w:val="50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21297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 Sans;Segoe UI;Tahoma;sans-" w:hAnsi="Fira Sans;Segoe UI;Tahoma;sans-"/>
          <w:b w:val="0"/>
          <w:color w:val="000000"/>
          <w:sz w:val="50"/>
        </w:rPr>
        <w:t>Zaszczep swoje dziecko</w:t>
      </w:r>
      <w:r>
        <w:rPr>
          <w:rFonts w:ascii="Fira Sans;Segoe UI;Tahoma;sans-" w:hAnsi="Fira Sans;Segoe UI;Tahoma;sans-"/>
          <w:b w:val="0"/>
          <w:color w:val="000000"/>
          <w:sz w:val="50"/>
        </w:rPr>
        <w:br/>
      </w:r>
      <w:r>
        <w:rPr>
          <w:rFonts w:ascii="Open Sans;Segoe UI;Tahoma;sans-" w:hAnsi="Open Sans;Segoe UI;Tahoma;sans-"/>
          <w:b w:val="0"/>
          <w:color w:val="444444"/>
          <w:sz w:val="20"/>
        </w:rPr>
        <w:t xml:space="preserve">Rozpoczyna się rok szkolny, dzieci i młodzież wracają do nauki w trybie stacjonarnym. To oznacza, że, nawet jeśli będą przestrzegać zasad bezpieczeństwa, będą bardziej narażone na możliwość zakażenia </w:t>
      </w:r>
      <w:proofErr w:type="spellStart"/>
      <w:r>
        <w:rPr>
          <w:rFonts w:ascii="Open Sans;Segoe UI;Tahoma;sans-" w:hAnsi="Open Sans;Segoe UI;Tahoma;sans-"/>
          <w:b w:val="0"/>
          <w:color w:val="444444"/>
          <w:sz w:val="20"/>
        </w:rPr>
        <w:t>koronawirusem</w:t>
      </w:r>
      <w:proofErr w:type="spellEnd"/>
      <w:r>
        <w:rPr>
          <w:rFonts w:ascii="Open Sans;Segoe UI;Tahoma;sans-" w:hAnsi="Open Sans;Segoe UI;Tahoma;sans-"/>
          <w:b w:val="0"/>
          <w:color w:val="444444"/>
          <w:sz w:val="20"/>
        </w:rPr>
        <w:t>.</w:t>
      </w:r>
      <w:r>
        <w:t xml:space="preserve"> </w:t>
      </w:r>
    </w:p>
    <w:p w:rsidR="001C4A59" w:rsidRDefault="004E2FDE">
      <w:pPr>
        <w:rPr>
          <w:rFonts w:hint="eastAsia"/>
        </w:rPr>
      </w:pPr>
      <w:r>
        <w:rPr>
          <w:rFonts w:ascii="Fira Sans;Segoe UI;Tahoma;sans-" w:hAnsi="Fira Sans;Segoe UI;Tahoma;sans-"/>
          <w:b/>
          <w:color w:val="000000"/>
          <w:sz w:val="20"/>
        </w:rPr>
        <w:t xml:space="preserve">Szczepienie przeciw </w:t>
      </w:r>
      <w:r>
        <w:rPr>
          <w:rFonts w:ascii="Fira Sans;Segoe UI;Tahoma;sans-" w:hAnsi="Fira Sans;Segoe UI;Tahoma;sans-"/>
          <w:b/>
          <w:color w:val="000000"/>
        </w:rPr>
        <w:t>COVID</w:t>
      </w:r>
      <w:r>
        <w:rPr>
          <w:rFonts w:ascii="Fira Sans;Segoe UI;Tahoma;sans-" w:hAnsi="Fira Sans;Segoe UI;Tahoma;sans-"/>
          <w:b/>
          <w:color w:val="000000"/>
          <w:sz w:val="20"/>
        </w:rPr>
        <w:t>-19 zmniejsza ryzyko zakażenia i chroni przed ciężką postacią tej choroby.</w:t>
      </w:r>
      <w:r>
        <w:t xml:space="preserve"> </w:t>
      </w:r>
    </w:p>
    <w:p w:rsidR="001C4A59" w:rsidRDefault="001C4A59">
      <w:pPr>
        <w:rPr>
          <w:rFonts w:hint="eastAsia"/>
        </w:rPr>
      </w:pPr>
    </w:p>
    <w:p w:rsidR="001C4A59" w:rsidRDefault="004E2FDE">
      <w:pPr>
        <w:pStyle w:val="Tekstpodstawowy"/>
        <w:rPr>
          <w:rFonts w:ascii="Open Sans;Segoe UI;Tahoma;sans-" w:hAnsi="Open Sans;Segoe UI;Tahoma;sans-" w:hint="eastAsia"/>
          <w:color w:val="444444"/>
          <w:sz w:val="20"/>
        </w:rPr>
      </w:pPr>
      <w:r>
        <w:rPr>
          <w:rFonts w:ascii="Open Sans;Segoe UI;Tahoma;sans-" w:hAnsi="Open Sans;Segoe UI;Tahoma;sans-"/>
          <w:color w:val="444444"/>
          <w:sz w:val="20"/>
        </w:rPr>
        <w:t>Młodzież w wieku 12-17 lat może otrzymać:</w:t>
      </w:r>
    </w:p>
    <w:p w:rsidR="001C4A59" w:rsidRDefault="004E2FDE">
      <w:pPr>
        <w:pStyle w:val="Tekstpodstawowy"/>
        <w:spacing w:after="324"/>
        <w:rPr>
          <w:rFonts w:hint="eastAsia"/>
        </w:rPr>
      </w:pPr>
      <w:r>
        <w:rPr>
          <w:rFonts w:ascii="Open Sans;Segoe UI;Tahoma;sans-" w:hAnsi="Open Sans;Segoe UI;Tahoma;sans-"/>
          <w:color w:val="444444"/>
          <w:sz w:val="20"/>
        </w:rPr>
        <w:t xml:space="preserve">- szczepionkę </w:t>
      </w:r>
      <w:proofErr w:type="spellStart"/>
      <w:r>
        <w:rPr>
          <w:rFonts w:ascii="Open Sans;Segoe UI;Tahoma;sans-" w:hAnsi="Open Sans;Segoe UI;Tahoma;sans-"/>
          <w:color w:val="444444"/>
          <w:sz w:val="20"/>
        </w:rPr>
        <w:t>Comirnaty</w:t>
      </w:r>
      <w:proofErr w:type="spellEnd"/>
      <w:r>
        <w:rPr>
          <w:rFonts w:ascii="Open Sans;Segoe UI;Tahoma;sans-" w:hAnsi="Open Sans;Segoe UI;Tahoma;sans-"/>
          <w:color w:val="444444"/>
          <w:sz w:val="20"/>
        </w:rPr>
        <w:t xml:space="preserve"> firmy </w:t>
      </w:r>
      <w:proofErr w:type="spellStart"/>
      <w:r>
        <w:rPr>
          <w:rFonts w:ascii="Open Sans;Segoe UI;Tahoma;sans-" w:hAnsi="Open Sans;Segoe UI;Tahoma;sans-"/>
          <w:color w:val="444444"/>
          <w:sz w:val="20"/>
        </w:rPr>
        <w:t>Pfizer</w:t>
      </w:r>
      <w:proofErr w:type="spellEnd"/>
      <w:r>
        <w:rPr>
          <w:rFonts w:ascii="Open Sans;Segoe UI;Tahoma;sans-" w:hAnsi="Open Sans;Segoe UI;Tahoma;sans-"/>
          <w:color w:val="444444"/>
          <w:sz w:val="20"/>
        </w:rPr>
        <w:t xml:space="preserve"> przy zachowaniu odstępu 21 dni między dawkami.</w:t>
      </w:r>
    </w:p>
    <w:p w:rsidR="001C4A59" w:rsidRDefault="004E2FDE">
      <w:pPr>
        <w:pStyle w:val="Tekstpodstawowy"/>
        <w:spacing w:after="324"/>
        <w:rPr>
          <w:rFonts w:ascii="Open Sans;Segoe UI;Tahoma;sans-" w:hAnsi="Open Sans;Segoe UI;Tahoma;sans-" w:hint="eastAsia"/>
          <w:color w:val="444444"/>
          <w:sz w:val="20"/>
        </w:rPr>
      </w:pPr>
      <w:r>
        <w:rPr>
          <w:rFonts w:ascii="Open Sans;Segoe UI;Tahoma;sans-" w:hAnsi="Open Sans;Segoe UI;Tahoma;sans-"/>
          <w:color w:val="444444"/>
          <w:sz w:val="20"/>
        </w:rPr>
        <w:t xml:space="preserve">- szczepionkę </w:t>
      </w:r>
      <w:proofErr w:type="spellStart"/>
      <w:r>
        <w:rPr>
          <w:rFonts w:ascii="Open Sans;Segoe UI;Tahoma;sans-" w:hAnsi="Open Sans;Segoe UI;Tahoma;sans-"/>
          <w:color w:val="444444"/>
          <w:sz w:val="20"/>
        </w:rPr>
        <w:t>Spikevax</w:t>
      </w:r>
      <w:proofErr w:type="spellEnd"/>
      <w:r>
        <w:rPr>
          <w:rFonts w:ascii="Open Sans;Segoe UI;Tahoma;sans-" w:hAnsi="Open Sans;Segoe UI;Tahoma;sans-"/>
          <w:color w:val="444444"/>
          <w:sz w:val="20"/>
        </w:rPr>
        <w:t xml:space="preserve"> Moderny, przy zachowaniu odstępu 28 dni między dawkami</w:t>
      </w:r>
    </w:p>
    <w:p w:rsidR="001C4A59" w:rsidRDefault="004E2FDE">
      <w:pPr>
        <w:pStyle w:val="Tekstpodstawowy"/>
        <w:spacing w:after="324"/>
        <w:rPr>
          <w:rFonts w:ascii="Open Sans;Segoe UI;Tahoma;sans-" w:hAnsi="Open Sans;Segoe UI;Tahoma;sans-" w:hint="eastAsia"/>
          <w:color w:val="444444"/>
          <w:sz w:val="20"/>
        </w:rPr>
      </w:pPr>
      <w:r>
        <w:rPr>
          <w:rFonts w:ascii="Open Sans;Segoe UI;Tahoma;sans-" w:hAnsi="Open Sans;Segoe UI;Tahoma;sans-"/>
          <w:color w:val="444444"/>
          <w:sz w:val="20"/>
        </w:rPr>
        <w:t xml:space="preserve">Wszystkie dzieci w tym wieku mają już wystawione e-skierowania na szczepionkę. Na Internetowym Koncie Pacjenta dziecka znajdziesz jego e-skierowanie. </w:t>
      </w:r>
      <w:r>
        <w:rPr>
          <w:rFonts w:ascii="Open Sans;Segoe UI;Tahoma;sans-" w:hAnsi="Open Sans;Segoe UI;Tahoma;sans-"/>
          <w:color w:val="444444"/>
          <w:sz w:val="20"/>
        </w:rPr>
        <w:br/>
      </w:r>
      <w:r>
        <w:rPr>
          <w:rFonts w:ascii="Open Sans;Segoe UI;Tahoma;sans-" w:hAnsi="Open Sans;Segoe UI;Tahoma;sans-"/>
          <w:color w:val="444444"/>
          <w:sz w:val="20"/>
        </w:rPr>
        <w:br/>
      </w:r>
      <w:r>
        <w:rPr>
          <w:rFonts w:ascii="Fira Sans;Segoe UI;Tahoma;sans-" w:hAnsi="Fira Sans;Segoe UI;Tahoma;sans-"/>
          <w:color w:val="000000"/>
          <w:sz w:val="38"/>
        </w:rPr>
        <w:t>Przygotowanie dziecka do szczepienia</w:t>
      </w:r>
    </w:p>
    <w:p w:rsidR="001C4A59" w:rsidRDefault="004E2FDE">
      <w:pPr>
        <w:pStyle w:val="Tekstpodstawowy"/>
        <w:spacing w:after="324"/>
        <w:rPr>
          <w:rFonts w:ascii="Open Sans;Segoe UI;Tahoma;sans-" w:hAnsi="Open Sans;Segoe UI;Tahoma;sans-" w:hint="eastAsia"/>
          <w:color w:val="444444"/>
          <w:sz w:val="20"/>
        </w:rPr>
      </w:pPr>
      <w:r>
        <w:rPr>
          <w:rFonts w:ascii="Open Sans;Segoe UI;Tahoma;sans-" w:hAnsi="Open Sans;Segoe UI;Tahoma;sans-"/>
          <w:color w:val="444444"/>
          <w:sz w:val="20"/>
        </w:rPr>
        <w:t>Szczepienie nie wymaga jakichś specjalnych przygotowań, ale jest kilka rzeczy, o które warto zadbać:</w:t>
      </w:r>
    </w:p>
    <w:p w:rsidR="001C4A59" w:rsidRDefault="004E2FDE">
      <w:pPr>
        <w:pStyle w:val="Tekstpodstawowy"/>
        <w:numPr>
          <w:ilvl w:val="0"/>
          <w:numId w:val="2"/>
        </w:numPr>
        <w:tabs>
          <w:tab w:val="left" w:pos="0"/>
        </w:tabs>
        <w:spacing w:after="324"/>
        <w:rPr>
          <w:rFonts w:ascii="Open Sans;Segoe UI;Tahoma;sans-" w:hAnsi="Open Sans;Segoe UI;Tahoma;sans-" w:hint="eastAsia"/>
          <w:color w:val="444444"/>
          <w:sz w:val="20"/>
        </w:rPr>
      </w:pPr>
      <w:r>
        <w:rPr>
          <w:rFonts w:ascii="Open Sans;Segoe UI;Tahoma;sans-" w:hAnsi="Open Sans;Segoe UI;Tahoma;sans-"/>
          <w:color w:val="444444"/>
          <w:sz w:val="20"/>
        </w:rPr>
        <w:t>postaraj się, aby Twoje dziecko wyspało się przed szczepieniem</w:t>
      </w:r>
    </w:p>
    <w:p w:rsidR="001C4A59" w:rsidRDefault="004E2FDE">
      <w:pPr>
        <w:pStyle w:val="Tekstpodstawowy"/>
        <w:numPr>
          <w:ilvl w:val="0"/>
          <w:numId w:val="2"/>
        </w:numPr>
        <w:tabs>
          <w:tab w:val="left" w:pos="0"/>
        </w:tabs>
        <w:spacing w:after="324"/>
        <w:rPr>
          <w:rFonts w:ascii="Open Sans;Segoe UI;Tahoma;sans-" w:hAnsi="Open Sans;Segoe UI;Tahoma;sans-" w:hint="eastAsia"/>
          <w:color w:val="444444"/>
          <w:sz w:val="20"/>
        </w:rPr>
      </w:pPr>
      <w:r>
        <w:rPr>
          <w:rFonts w:ascii="Open Sans;Segoe UI;Tahoma;sans-" w:hAnsi="Open Sans;Segoe UI;Tahoma;sans-"/>
          <w:color w:val="444444"/>
          <w:sz w:val="20"/>
        </w:rPr>
        <w:t>zachęć dziecko do aktywności fizycznej przed szczepieniem (podobnie jak sen to dobrze wpływa na odporność)</w:t>
      </w:r>
    </w:p>
    <w:p w:rsidR="001C4A59" w:rsidRDefault="004E2FDE">
      <w:pPr>
        <w:pStyle w:val="Tekstpodstawowy"/>
        <w:numPr>
          <w:ilvl w:val="0"/>
          <w:numId w:val="2"/>
        </w:numPr>
        <w:tabs>
          <w:tab w:val="left" w:pos="0"/>
        </w:tabs>
        <w:spacing w:after="324"/>
        <w:rPr>
          <w:rFonts w:ascii="Open Sans;Segoe UI;Tahoma;sans-" w:hAnsi="Open Sans;Segoe UI;Tahoma;sans-" w:hint="eastAsia"/>
          <w:color w:val="444444"/>
          <w:sz w:val="20"/>
        </w:rPr>
      </w:pPr>
      <w:r>
        <w:rPr>
          <w:rFonts w:ascii="Open Sans;Segoe UI;Tahoma;sans-" w:hAnsi="Open Sans;Segoe UI;Tahoma;sans-"/>
          <w:color w:val="444444"/>
          <w:sz w:val="20"/>
        </w:rPr>
        <w:t>dopilnuj, aby dziecko nie było na czczo i zjadło pełnowartościowy posiłek przed szczepieniem</w:t>
      </w:r>
    </w:p>
    <w:p w:rsidR="001C4A59" w:rsidRDefault="004E2FDE">
      <w:pPr>
        <w:pStyle w:val="Tekstpodstawowy"/>
        <w:numPr>
          <w:ilvl w:val="0"/>
          <w:numId w:val="2"/>
        </w:numPr>
        <w:tabs>
          <w:tab w:val="left" w:pos="0"/>
        </w:tabs>
        <w:spacing w:after="324"/>
        <w:rPr>
          <w:rFonts w:ascii="Open Sans;Segoe UI;Tahoma;sans-" w:hAnsi="Open Sans;Segoe UI;Tahoma;sans-" w:hint="eastAsia"/>
          <w:color w:val="444444"/>
          <w:sz w:val="20"/>
        </w:rPr>
      </w:pPr>
      <w:r>
        <w:rPr>
          <w:rFonts w:ascii="Open Sans;Segoe UI;Tahoma;sans-" w:hAnsi="Open Sans;Segoe UI;Tahoma;sans-"/>
          <w:color w:val="444444"/>
          <w:sz w:val="20"/>
        </w:rPr>
        <w:t>nie odstawiaj samodzielnie przed szczepieniem leków, które regularnie przyjmuje Twoje dziecko – skonsultuj to z lekarzem.</w:t>
      </w:r>
    </w:p>
    <w:p w:rsidR="001C4A59" w:rsidRDefault="004E2FDE">
      <w:pPr>
        <w:pStyle w:val="Tekstpodstawowy"/>
        <w:spacing w:after="312"/>
        <w:rPr>
          <w:rFonts w:hint="eastAsia"/>
          <w:b/>
          <w:bCs/>
        </w:rPr>
      </w:pPr>
      <w:r>
        <w:rPr>
          <w:rFonts w:ascii="Open Sans;Segoe UI;Tahoma;sans-" w:hAnsi="Open Sans;Segoe UI;Tahoma;sans-"/>
          <w:b/>
          <w:bCs/>
          <w:color w:val="444444"/>
          <w:sz w:val="20"/>
        </w:rPr>
        <w:t>Szczepionka to zastrzyk, więc jeśli Twoje dziecko boi się zastrzyków, omów z nim tę sytuację.</w:t>
      </w:r>
    </w:p>
    <w:p w:rsidR="001C4A59" w:rsidRDefault="004E2FDE">
      <w:pPr>
        <w:pStyle w:val="Tekstpodstawowy"/>
        <w:spacing w:after="312"/>
        <w:rPr>
          <w:rFonts w:ascii="Open Sans;Segoe UI;Tahoma;sans-" w:hAnsi="Open Sans;Segoe UI;Tahoma;sans-" w:hint="eastAsia"/>
          <w:color w:val="444444"/>
          <w:sz w:val="20"/>
          <w:u w:val="single"/>
        </w:rPr>
      </w:pPr>
      <w:r>
        <w:rPr>
          <w:rFonts w:ascii="Open Sans;Segoe UI;Tahoma;sans-" w:hAnsi="Open Sans;Segoe UI;Tahoma;sans-"/>
          <w:color w:val="444444"/>
          <w:sz w:val="20"/>
          <w:u w:val="single"/>
        </w:rPr>
        <w:t>Co należy wiedzieć:</w:t>
      </w:r>
    </w:p>
    <w:p w:rsidR="001C4A59" w:rsidRDefault="004E2FDE">
      <w:pPr>
        <w:pStyle w:val="Tekstpodstawowy"/>
        <w:numPr>
          <w:ilvl w:val="0"/>
          <w:numId w:val="3"/>
        </w:numPr>
        <w:tabs>
          <w:tab w:val="left" w:pos="0"/>
        </w:tabs>
        <w:spacing w:after="324"/>
        <w:rPr>
          <w:rFonts w:ascii="Open Sans;Segoe UI;Tahoma;sans-" w:hAnsi="Open Sans;Segoe UI;Tahoma;sans-" w:hint="eastAsia"/>
          <w:color w:val="444444"/>
          <w:sz w:val="20"/>
        </w:rPr>
      </w:pPr>
      <w:r>
        <w:rPr>
          <w:rFonts w:ascii="Open Sans;Segoe UI;Tahoma;sans-" w:hAnsi="Open Sans;Segoe UI;Tahoma;sans-"/>
          <w:color w:val="444444"/>
          <w:sz w:val="20"/>
        </w:rPr>
        <w:t>szczepionka jest podawana domięśniowo, najczęściej w lewy mięsień naramienny</w:t>
      </w:r>
    </w:p>
    <w:p w:rsidR="001C4A59" w:rsidRDefault="004E2FDE">
      <w:pPr>
        <w:pStyle w:val="Tekstpodstawowy"/>
        <w:numPr>
          <w:ilvl w:val="0"/>
          <w:numId w:val="3"/>
        </w:numPr>
        <w:tabs>
          <w:tab w:val="left" w:pos="0"/>
        </w:tabs>
        <w:spacing w:after="324"/>
        <w:rPr>
          <w:rFonts w:ascii="Open Sans;Segoe UI;Tahoma;sans-" w:hAnsi="Open Sans;Segoe UI;Tahoma;sans-" w:hint="eastAsia"/>
          <w:color w:val="444444"/>
          <w:sz w:val="20"/>
        </w:rPr>
      </w:pPr>
      <w:r>
        <w:rPr>
          <w:rFonts w:ascii="Open Sans;Segoe UI;Tahoma;sans-" w:hAnsi="Open Sans;Segoe UI;Tahoma;sans-"/>
          <w:color w:val="444444"/>
          <w:sz w:val="20"/>
        </w:rPr>
        <w:lastRenderedPageBreak/>
        <w:t>po wykonanym szczepieniu dziecko musi odczekać w wyznaczonym miejscu 15 minut, to standardowe działanie, na wypadek  gorszego samopoczucia po szczepionce</w:t>
      </w:r>
    </w:p>
    <w:p w:rsidR="001C4A59" w:rsidRDefault="004E2FDE">
      <w:pPr>
        <w:pStyle w:val="Tekstpodstawowy"/>
        <w:numPr>
          <w:ilvl w:val="0"/>
          <w:numId w:val="3"/>
        </w:numPr>
        <w:tabs>
          <w:tab w:val="left" w:pos="0"/>
        </w:tabs>
        <w:spacing w:after="324"/>
        <w:rPr>
          <w:rFonts w:ascii="Open Sans;Segoe UI;Tahoma;sans-" w:hAnsi="Open Sans;Segoe UI;Tahoma;sans-" w:hint="eastAsia"/>
          <w:color w:val="444444"/>
          <w:sz w:val="20"/>
        </w:rPr>
      </w:pPr>
      <w:r>
        <w:rPr>
          <w:rFonts w:ascii="Open Sans;Segoe UI;Tahoma;sans-" w:hAnsi="Open Sans;Segoe UI;Tahoma;sans-"/>
          <w:color w:val="444444"/>
          <w:sz w:val="20"/>
        </w:rPr>
        <w:t>dziecko musi być w maseczce</w:t>
      </w:r>
    </w:p>
    <w:p w:rsidR="001C4A59" w:rsidRDefault="004E2FDE">
      <w:pPr>
        <w:pStyle w:val="Tekstpodstawowy"/>
        <w:numPr>
          <w:ilvl w:val="0"/>
          <w:numId w:val="3"/>
        </w:numPr>
        <w:tabs>
          <w:tab w:val="left" w:pos="0"/>
        </w:tabs>
        <w:spacing w:after="324"/>
        <w:rPr>
          <w:rFonts w:ascii="Open Sans;Segoe UI;Tahoma;sans-" w:hAnsi="Open Sans;Segoe UI;Tahoma;sans-" w:hint="eastAsia"/>
          <w:color w:val="444444"/>
          <w:sz w:val="20"/>
        </w:rPr>
      </w:pPr>
      <w:r>
        <w:rPr>
          <w:rFonts w:ascii="Open Sans;Segoe UI;Tahoma;sans-" w:hAnsi="Open Sans;Segoe UI;Tahoma;sans-"/>
          <w:color w:val="444444"/>
          <w:sz w:val="20"/>
        </w:rPr>
        <w:t>uprzedź dziecko, by nie zdejmowało od razu plastra po szczepieniu, niech odczeka do 30 minut</w:t>
      </w:r>
    </w:p>
    <w:p w:rsidR="001C4A59" w:rsidRDefault="004E2FDE">
      <w:pPr>
        <w:pStyle w:val="Tekstpodstawowy"/>
        <w:numPr>
          <w:ilvl w:val="0"/>
          <w:numId w:val="3"/>
        </w:numPr>
        <w:tabs>
          <w:tab w:val="left" w:pos="0"/>
        </w:tabs>
        <w:spacing w:after="324"/>
        <w:rPr>
          <w:rFonts w:ascii="Open Sans;Segoe UI;Tahoma;sans-" w:hAnsi="Open Sans;Segoe UI;Tahoma;sans-" w:hint="eastAsia"/>
          <w:color w:val="444444"/>
          <w:sz w:val="20"/>
        </w:rPr>
      </w:pPr>
      <w:r>
        <w:rPr>
          <w:rFonts w:ascii="Open Sans;Segoe UI;Tahoma;sans-" w:hAnsi="Open Sans;Segoe UI;Tahoma;sans-"/>
          <w:color w:val="444444"/>
          <w:sz w:val="20"/>
        </w:rPr>
        <w:t>pełne szczepienie to dwie dawki szczepionki</w:t>
      </w:r>
    </w:p>
    <w:p w:rsidR="001C4A59" w:rsidRDefault="004E2FDE">
      <w:pPr>
        <w:pStyle w:val="Tekstpodstawowy"/>
        <w:spacing w:after="324"/>
        <w:rPr>
          <w:rFonts w:ascii="Open Sans;Segoe UI;Tahoma;sans-" w:hAnsi="Open Sans;Segoe UI;Tahoma;sans-" w:hint="eastAsia"/>
          <w:color w:val="444444"/>
          <w:sz w:val="20"/>
        </w:rPr>
      </w:pPr>
      <w:r>
        <w:rPr>
          <w:rFonts w:ascii="Open Sans;Segoe UI;Tahoma;sans-" w:hAnsi="Open Sans;Segoe UI;Tahoma;sans-"/>
          <w:color w:val="444444"/>
          <w:sz w:val="20"/>
        </w:rPr>
        <w:t xml:space="preserve">Nie obawiaj się niepożądanych odczynów poszczepiennych u Twojego dziecka. Występują one rzadko i najczęściej mają łagodny przebieg. Objawy takie jak zaczerwienienie w miejscu wkłucia lub niewielka gorączka zazwyczaj ustępują w ciągu 1-3 dni. Możesz podać dziecku, jeśli się nieco gorzej poczuje, paracetamol, ale pamiętaj, by nie przekraczać dozwolonej dawki dziennej tego leku. W przypadku większego dyskomfortu lub pogorszenia stanu zdrowia skontaktuj się z lekarzem. </w:t>
      </w:r>
      <w:r>
        <w:rPr>
          <w:rFonts w:ascii="Open Sans;Segoe UI;Tahoma;sans-" w:hAnsi="Open Sans;Segoe UI;Tahoma;sans-"/>
          <w:color w:val="444444"/>
          <w:sz w:val="20"/>
        </w:rPr>
        <w:br/>
      </w:r>
      <w:r>
        <w:rPr>
          <w:rFonts w:ascii="Open Sans;Segoe UI;Tahoma;sans-" w:hAnsi="Open Sans;Segoe UI;Tahoma;sans-"/>
          <w:color w:val="444444"/>
          <w:sz w:val="20"/>
        </w:rPr>
        <w:br/>
      </w:r>
      <w:r>
        <w:rPr>
          <w:rFonts w:ascii="Fira Sans;Segoe UI;Tahoma;sans-" w:hAnsi="Fira Sans;Segoe UI;Tahoma;sans-"/>
          <w:color w:val="000000"/>
          <w:sz w:val="38"/>
        </w:rPr>
        <w:t>Unijny Certyfikat COVID</w:t>
      </w:r>
    </w:p>
    <w:p w:rsidR="001C4A59" w:rsidRDefault="004E2FDE">
      <w:pPr>
        <w:pStyle w:val="Tekstpodstawowy"/>
        <w:spacing w:after="312"/>
        <w:rPr>
          <w:rFonts w:ascii="Open Sans;Segoe UI;Tahoma;sans-" w:hAnsi="Open Sans;Segoe UI;Tahoma;sans-" w:hint="eastAsia"/>
          <w:color w:val="444444"/>
          <w:sz w:val="20"/>
        </w:rPr>
      </w:pPr>
      <w:r>
        <w:rPr>
          <w:rFonts w:ascii="Open Sans;Segoe UI;Tahoma;sans-" w:hAnsi="Open Sans;Segoe UI;Tahoma;sans-"/>
          <w:color w:val="444444"/>
          <w:sz w:val="20"/>
        </w:rPr>
        <w:t>Po szczepieniu na Internetowym Koncie Pacjenta Twojego dziecka pojawi się Unijny Certyfikat COVID do pobrania. Ułatwia on podróżowanie po Europie, a także udział w imprezach i uroczystościach. W Polsce wymagane będzie pełne szczepienie, a certyfikat będzie ważny od 14 do 365 dnia po podaniu ostatniej dawki.  Zaszczepione dziecko nie będzie objęte kwarantanną, gdy ktoś</w:t>
      </w:r>
      <w:r w:rsidR="00E73E74">
        <w:rPr>
          <w:rFonts w:ascii="Open Sans;Segoe UI;Tahoma;sans-" w:hAnsi="Open Sans;Segoe UI;Tahoma;sans-"/>
          <w:color w:val="444444"/>
          <w:sz w:val="20"/>
        </w:rPr>
        <w:t xml:space="preserve"> z uczniów z klasy będzie </w:t>
      </w:r>
      <w:r>
        <w:rPr>
          <w:rFonts w:ascii="Open Sans;Segoe UI;Tahoma;sans-" w:hAnsi="Open Sans;Segoe UI;Tahoma;sans-"/>
          <w:color w:val="444444"/>
          <w:sz w:val="20"/>
        </w:rPr>
        <w:t xml:space="preserve">miał Covid-19. </w:t>
      </w:r>
      <w:bookmarkStart w:id="0" w:name="_GoBack"/>
      <w:bookmarkEnd w:id="0"/>
    </w:p>
    <w:p w:rsidR="001C4A59" w:rsidRDefault="004E2FDE">
      <w:pPr>
        <w:pStyle w:val="Nagwek1"/>
        <w:numPr>
          <w:ilvl w:val="0"/>
          <w:numId w:val="0"/>
        </w:numPr>
        <w:spacing w:before="0" w:after="324"/>
        <w:rPr>
          <w:rFonts w:hint="eastAsia"/>
        </w:rPr>
      </w:pPr>
      <w:r>
        <w:rPr>
          <w:rFonts w:ascii="Fira Sans;Segoe UI;Tahoma;sans-" w:hAnsi="Fira Sans;Segoe UI;Tahoma;sans-"/>
          <w:b w:val="0"/>
          <w:color w:val="000000"/>
          <w:sz w:val="36"/>
          <w:szCs w:val="36"/>
        </w:rPr>
        <w:t>Szczepienia w Kołobrzegu można wykonać w następujących punktach:</w:t>
      </w:r>
    </w:p>
    <w:p w:rsidR="001C4A59" w:rsidRDefault="004E2FDE">
      <w:pPr>
        <w:pStyle w:val="Tekstpodstawowy"/>
        <w:spacing w:after="0"/>
        <w:rPr>
          <w:rFonts w:ascii="Open Sans;Segoe UI;Tahoma;sans-" w:hAnsi="Open Sans;Segoe UI;Tahoma;sans-" w:hint="eastAsia"/>
          <w:color w:val="444444"/>
          <w:sz w:val="20"/>
        </w:rPr>
      </w:pPr>
      <w:r>
        <w:t>1. Regionalny Szpital w Kołobrzegu, ul. Łopuskiego 31/33</w:t>
      </w:r>
    </w:p>
    <w:p w:rsidR="001C4A59" w:rsidRDefault="004E2FDE">
      <w:pPr>
        <w:pStyle w:val="Tekstpodstawowy"/>
        <w:spacing w:after="0"/>
        <w:rPr>
          <w:rFonts w:ascii="Open Sans;Segoe UI;Tahoma;sans-" w:hAnsi="Open Sans;Segoe UI;Tahoma;sans-" w:hint="eastAsia"/>
          <w:color w:val="444444"/>
          <w:sz w:val="20"/>
        </w:rPr>
      </w:pPr>
      <w:r>
        <w:t>tel. 943530273 lub te. 943530355</w:t>
      </w:r>
    </w:p>
    <w:p w:rsidR="001C4A59" w:rsidRDefault="001C4A59">
      <w:pPr>
        <w:pStyle w:val="Tekstpodstawowy"/>
        <w:spacing w:after="0"/>
        <w:rPr>
          <w:rFonts w:ascii="Open Sans;Segoe UI;Tahoma;sans-" w:hAnsi="Open Sans;Segoe UI;Tahoma;sans-" w:hint="eastAsia"/>
          <w:color w:val="444444"/>
          <w:sz w:val="20"/>
        </w:rPr>
      </w:pPr>
    </w:p>
    <w:p w:rsidR="001C4A59" w:rsidRDefault="004E2FDE">
      <w:pPr>
        <w:pStyle w:val="Tekstpodstawowy"/>
        <w:spacing w:after="0"/>
        <w:rPr>
          <w:rFonts w:ascii="Open Sans;Segoe UI;Tahoma;sans-" w:hAnsi="Open Sans;Segoe UI;Tahoma;sans-" w:hint="eastAsia"/>
          <w:color w:val="444444"/>
          <w:sz w:val="20"/>
        </w:rPr>
      </w:pPr>
      <w:r>
        <w:t>2. Wojskowa Specjalistyczna Przychodnia Lekarska w Kołobrzegu, ul. Jedności Narodowej 86/88</w:t>
      </w:r>
    </w:p>
    <w:p w:rsidR="001C4A59" w:rsidRDefault="004E2FDE">
      <w:pPr>
        <w:pStyle w:val="Tekstpodstawowy"/>
        <w:spacing w:after="0"/>
        <w:rPr>
          <w:rFonts w:ascii="Open Sans;Segoe UI;Tahoma;sans-" w:hAnsi="Open Sans;Segoe UI;Tahoma;sans-" w:hint="eastAsia"/>
          <w:color w:val="444444"/>
          <w:sz w:val="20"/>
        </w:rPr>
      </w:pPr>
      <w:r>
        <w:t>tel. 943548937 lub tel. 780148989</w:t>
      </w:r>
    </w:p>
    <w:p w:rsidR="001C4A59" w:rsidRDefault="001C4A59">
      <w:pPr>
        <w:pStyle w:val="Tekstpodstawowy"/>
        <w:spacing w:after="0"/>
        <w:rPr>
          <w:rFonts w:ascii="Open Sans;Segoe UI;Tahoma;sans-" w:hAnsi="Open Sans;Segoe UI;Tahoma;sans-" w:hint="eastAsia"/>
          <w:color w:val="444444"/>
          <w:sz w:val="20"/>
        </w:rPr>
      </w:pPr>
    </w:p>
    <w:p w:rsidR="001C4A59" w:rsidRDefault="004E2FDE">
      <w:pPr>
        <w:pStyle w:val="Tekstpodstawowy"/>
        <w:spacing w:after="0"/>
        <w:rPr>
          <w:rFonts w:ascii="Open Sans;Segoe UI;Tahoma;sans-" w:hAnsi="Open Sans;Segoe UI;Tahoma;sans-" w:hint="eastAsia"/>
          <w:color w:val="444444"/>
          <w:sz w:val="20"/>
        </w:rPr>
      </w:pPr>
      <w:r>
        <w:t xml:space="preserve">3. Arka </w:t>
      </w:r>
      <w:proofErr w:type="spellStart"/>
      <w:r>
        <w:t>Medical</w:t>
      </w:r>
      <w:proofErr w:type="spellEnd"/>
      <w:r>
        <w:t xml:space="preserve"> SPA ul. Sułkowskiego 11, Kołobrzeg</w:t>
      </w:r>
    </w:p>
    <w:p w:rsidR="001C4A59" w:rsidRDefault="004E2FDE">
      <w:pPr>
        <w:pStyle w:val="Tekstpodstawowy"/>
        <w:spacing w:after="0"/>
        <w:rPr>
          <w:rFonts w:ascii="Open Sans;Segoe UI;Tahoma;sans-" w:hAnsi="Open Sans;Segoe UI;Tahoma;sans-" w:hint="eastAsia"/>
          <w:color w:val="444444"/>
          <w:sz w:val="20"/>
        </w:rPr>
      </w:pPr>
      <w:r>
        <w:t>tel. 943532194</w:t>
      </w:r>
    </w:p>
    <w:p w:rsidR="001C4A59" w:rsidRDefault="001C4A59">
      <w:pPr>
        <w:pStyle w:val="Tekstpodstawowy"/>
        <w:spacing w:after="0"/>
        <w:rPr>
          <w:rFonts w:ascii="Open Sans;Segoe UI;Tahoma;sans-" w:hAnsi="Open Sans;Segoe UI;Tahoma;sans-" w:hint="eastAsia"/>
          <w:color w:val="444444"/>
          <w:sz w:val="20"/>
        </w:rPr>
      </w:pPr>
    </w:p>
    <w:p w:rsidR="001C4A59" w:rsidRDefault="004E2FDE">
      <w:pPr>
        <w:pStyle w:val="Tekstpodstawowy"/>
        <w:spacing w:after="0"/>
        <w:rPr>
          <w:rFonts w:ascii="Open Sans;Segoe UI;Tahoma;sans-" w:hAnsi="Open Sans;Segoe UI;Tahoma;sans-" w:hint="eastAsia"/>
          <w:color w:val="444444"/>
          <w:sz w:val="20"/>
        </w:rPr>
      </w:pPr>
      <w:r>
        <w:t>Zgodnie z obowiązującymi przepisami:</w:t>
      </w:r>
    </w:p>
    <w:p w:rsidR="001C4A59" w:rsidRDefault="004E2FDE">
      <w:pPr>
        <w:pStyle w:val="Tekstpodstawowy"/>
        <w:spacing w:after="0"/>
        <w:rPr>
          <w:rFonts w:ascii="Open Sans;Segoe UI;Tahoma;sans-" w:hAnsi="Open Sans;Segoe UI;Tahoma;sans-" w:hint="eastAsia"/>
          <w:color w:val="444444"/>
          <w:sz w:val="20"/>
        </w:rPr>
      </w:pPr>
      <w:r>
        <w:t>- dzieci do lat 15 przed szczepieniem bada lekarz</w:t>
      </w:r>
    </w:p>
    <w:p w:rsidR="001C4A59" w:rsidRDefault="004E2FDE">
      <w:pPr>
        <w:pStyle w:val="Tekstpodstawowy"/>
        <w:spacing w:after="0"/>
        <w:rPr>
          <w:rFonts w:ascii="Open Sans;Segoe UI;Tahoma;sans-" w:hAnsi="Open Sans;Segoe UI;Tahoma;sans-" w:hint="eastAsia"/>
          <w:color w:val="444444"/>
          <w:sz w:val="20"/>
        </w:rPr>
      </w:pPr>
      <w:r>
        <w:t>- dzieci po 15 roku życia może badać lekarz lub osoba uprawniona do kwalifikacji np. magister pielęgniarstwa.</w:t>
      </w:r>
    </w:p>
    <w:p w:rsidR="001C4A59" w:rsidRDefault="001C4A59">
      <w:pPr>
        <w:pStyle w:val="Tekstpodstawowy"/>
        <w:spacing w:after="0"/>
        <w:rPr>
          <w:rFonts w:ascii="Open Sans;Segoe UI;Tahoma;sans-" w:hAnsi="Open Sans;Segoe UI;Tahoma;sans-" w:hint="eastAsia"/>
          <w:color w:val="444444"/>
          <w:sz w:val="20"/>
        </w:rPr>
      </w:pPr>
    </w:p>
    <w:p w:rsidR="001C4A59" w:rsidRPr="00054074" w:rsidRDefault="004E2FDE">
      <w:pPr>
        <w:pStyle w:val="Tekstpodstawowy"/>
        <w:spacing w:after="324"/>
        <w:rPr>
          <w:rFonts w:ascii="Open Sans;Segoe UI;Tahoma;sans-" w:hAnsi="Open Sans;Segoe UI;Tahoma;sans-" w:hint="eastAsia"/>
          <w:color w:val="444444"/>
          <w:sz w:val="32"/>
          <w:szCs w:val="32"/>
        </w:rPr>
      </w:pPr>
      <w:r w:rsidRPr="00054074">
        <w:rPr>
          <w:rFonts w:ascii="Open Sans;Segoe UI;Tahoma;sans-" w:hAnsi="Open Sans;Segoe UI;Tahoma;sans-"/>
          <w:color w:val="444444"/>
          <w:sz w:val="32"/>
          <w:szCs w:val="32"/>
        </w:rPr>
        <w:t>JEŻELI KTOŚ Z PAŃSTWA MA WOLĘ ZASZCZEPIĆ DZIECKO KORZYSTAJĄC Z POŚREDNICTWA SZKOŁY, PROSZĘ ZŁOŻYĆ DEKLARACJĘ W SEKRETARIACIE SZKOŁY . W zał. wzór deklaracji.  NADMIENIAM , ŻE NIE PLANUJE SIĘ PROWADZENIA SZCZEPIEŃ NA TERENIE BUDYNKU SZKOŁY PODSTAWOWEJ NR 1.</w:t>
      </w:r>
    </w:p>
    <w:p w:rsidR="001C4A59" w:rsidRPr="00054074" w:rsidRDefault="004E2FDE" w:rsidP="00054074">
      <w:pPr>
        <w:pStyle w:val="Tekstpodstawowy"/>
        <w:spacing w:after="324"/>
        <w:rPr>
          <w:rFonts w:ascii="Open Sans;Segoe UI;Tahoma;sans-" w:hAnsi="Open Sans;Segoe UI;Tahoma;sans-" w:hint="eastAsia"/>
          <w:i/>
          <w:color w:val="444444"/>
          <w:sz w:val="20"/>
        </w:rPr>
      </w:pPr>
      <w:r w:rsidRPr="004E2FDE">
        <w:rPr>
          <w:rFonts w:ascii="Open Sans;Segoe UI;Tahoma;sans-" w:hAnsi="Open Sans;Segoe UI;Tahoma;sans-" w:hint="eastAsia"/>
          <w:i/>
          <w:color w:val="444444"/>
          <w:sz w:val="20"/>
        </w:rPr>
        <w:t>M</w:t>
      </w:r>
      <w:r w:rsidRPr="004E2FDE">
        <w:rPr>
          <w:rFonts w:ascii="Open Sans;Segoe UI;Tahoma;sans-" w:hAnsi="Open Sans;Segoe UI;Tahoma;sans-"/>
          <w:i/>
          <w:color w:val="444444"/>
          <w:sz w:val="20"/>
        </w:rPr>
        <w:t>ateriał przygotowała pielęg</w:t>
      </w:r>
      <w:r w:rsidR="00054074">
        <w:rPr>
          <w:rFonts w:ascii="Open Sans;Segoe UI;Tahoma;sans-" w:hAnsi="Open Sans;Segoe UI;Tahoma;sans-"/>
          <w:i/>
          <w:color w:val="444444"/>
          <w:sz w:val="20"/>
        </w:rPr>
        <w:t>niarka szkolna Elżbieta Jakimiec.</w:t>
      </w:r>
    </w:p>
    <w:p w:rsidR="001C4A59" w:rsidRDefault="001C4A59">
      <w:pPr>
        <w:pStyle w:val="Tekstpodstawowy"/>
        <w:spacing w:after="324"/>
        <w:rPr>
          <w:rFonts w:ascii="Open Sans;Segoe UI;Tahoma;sans-" w:hAnsi="Open Sans;Segoe UI;Tahoma;sans-" w:hint="eastAsia"/>
          <w:color w:val="444444"/>
          <w:sz w:val="20"/>
        </w:rPr>
      </w:pPr>
    </w:p>
    <w:p w:rsidR="001C4A59" w:rsidRDefault="001C4A59">
      <w:pPr>
        <w:rPr>
          <w:rFonts w:hint="eastAsia"/>
        </w:rPr>
      </w:pPr>
    </w:p>
    <w:sectPr w:rsidR="001C4A5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ira Sans;Segoe UI;Tahoma;sans-">
    <w:altName w:val="Times New Roman"/>
    <w:panose1 w:val="00000000000000000000"/>
    <w:charset w:val="00"/>
    <w:family w:val="roman"/>
    <w:notTrueType/>
    <w:pitch w:val="default"/>
  </w:font>
  <w:font w:name="Open Sans;Segoe UI;Tahoma;sans-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B426B"/>
    <w:multiLevelType w:val="multilevel"/>
    <w:tmpl w:val="80B8923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75C67959"/>
    <w:multiLevelType w:val="multilevel"/>
    <w:tmpl w:val="2E6A016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7ACB218C"/>
    <w:multiLevelType w:val="multilevel"/>
    <w:tmpl w:val="8416A0B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59"/>
    <w:rsid w:val="00054074"/>
    <w:rsid w:val="001C4A59"/>
    <w:rsid w:val="004E2FDE"/>
    <w:rsid w:val="00E7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AA7F"/>
  <w15:docId w15:val="{7108C5E5-DEA1-43DD-9388-39CAB3D4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07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7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jogin</cp:lastModifiedBy>
  <cp:revision>5</cp:revision>
  <cp:lastPrinted>2021-09-09T12:40:00Z</cp:lastPrinted>
  <dcterms:created xsi:type="dcterms:W3CDTF">2021-09-09T09:48:00Z</dcterms:created>
  <dcterms:modified xsi:type="dcterms:W3CDTF">2021-09-09T12:41:00Z</dcterms:modified>
  <dc:language>pl-PL</dc:language>
</cp:coreProperties>
</file>