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1E" w:rsidRPr="00FB121E" w:rsidRDefault="00FB121E" w:rsidP="00FB121E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626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184"/>
      </w:tblGrid>
      <w:tr w:rsidR="00FB121E" w:rsidRPr="007C57FF" w:rsidTr="007C57FF">
        <w:trPr>
          <w:trHeight w:val="4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21E" w:rsidRPr="00FB121E" w:rsidRDefault="00FB121E" w:rsidP="00081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B121E" w:rsidRPr="007C57FF" w:rsidRDefault="00FB121E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57FF">
              <w:rPr>
                <w:rFonts w:ascii="Times New Roman" w:eastAsia="Times New Roman" w:hAnsi="Times New Roman" w:cs="Times New Roman"/>
                <w:b/>
                <w:bCs/>
                <w:color w:val="663366"/>
                <w:sz w:val="24"/>
                <w:szCs w:val="24"/>
                <w:lang w:eastAsia="pl-PL"/>
              </w:rPr>
              <w:t>JAK ROZPOZNAĆ CZY MOJE DZIECKO "BIERZE"?</w:t>
            </w:r>
            <w:r w:rsidRPr="007C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(PORADNIK DLA RODZICÓW)</w:t>
            </w:r>
          </w:p>
          <w:p w:rsidR="00FB121E" w:rsidRPr="007C57FF" w:rsidRDefault="00FB121E" w:rsidP="007C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121E" w:rsidRPr="00FB121E" w:rsidRDefault="00081AEB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</w:t>
      </w:r>
      <w:r w:rsidR="00FB121E"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iektóre zachowania i postawy mogą mieć inne przyczyny, takie jak kłopoty szkolne lub rodzinne, zranione uczucia, niepowodzenia w kontaktach z rówieśnikami i wiele innych, które należy traktować równie poważnie i starać pomóc dziecku je rozwiązać.</w:t>
      </w:r>
      <w:r w:rsidR="00FB121E"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co powinieneś zwrócić uwagę:</w: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1"/>
      <w:bookmarkEnd w:id="0"/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Zachowanie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Zwróć uwagę na zachowanie Twojego dziecka. Powinny zaniepokoić Cię wszelkie radykalne zmiany w jego sposobie bycia, a zwłaszcza: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huśtawka nastrojów, naprzemienne ożywienie i ospałość,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nadmierny apetyt lub brak apetytu,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porzucenie dotychczasowych zainteresowań,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kłopoty w szkole (słabsze oceny, konflikty z nauczycielami, wagary),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izolowanie się od innych domowników,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zamykanie się w pokoju, niechęć do rozmów,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zamykanie swojego pokoju na klucz, akcentowanie potrzeby prywatności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częste wietrzenie pokoju, używanie kadzidełek i odświeżaczy powietrza,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wypowiedzi zawierające pozytywny stosunek do narkotyków,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zmiana grona przyjaciół, zwłaszcza na starszych od siebie,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krótkie rozmowy telefoniczne prowadzone półsłówkami,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późne powroty lub nagłe wyjścia z domu,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bunt, łamanie obowiązujących w domu zasad,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kłamstwa, wynoszenie wartościowych przedmiotów z domu,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powtarzające się zgłaszanie przez dziecko zagubień lub kradzieży przez rówieśników drobnych sum pieniędzy,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kłopoty z koncentracją,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zmiany w porach spania,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nadmierne reakcje na krytykę lub niewielkie nawet niepowodzenia.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7728C8" w:rsidP="00FB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pict>
          <v:rect id="_x0000_i1025" style="width:408.25pt;height:1.5pt" o:hrpct="900" o:hralign="center" o:hrstd="t" o:hr="t" fillcolor="#a0a0a0" stroked="f"/>
        </w:pic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2"/>
      <w:bookmarkEnd w:id="1"/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Wygląd zewnętrzny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nowy styl ubierania się,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szybkie wychudzenie lub nagły wzrost masy,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przewlekły katar, krwawienie z nosa,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zaburzenia pamięci oraz toku myślenia,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przekrwione oczy, nadmiernie zwężone lub rozszerzone źrenice nie reagujące na światło,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bełkotliwa, niewyraźna mowa,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brak zainteresowania swoim wyglądem i nieprzestrzeganie zasad higieny,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słodkawa woń oddechu, włosów, ubrania,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ślady po ukłuciach, ślady krwi na bieliźnie, "gęsia skórka".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7728C8" w:rsidP="00FB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pict>
          <v:rect id="_x0000_i1026" style="width:408.25pt;height:1.5pt" o:hrpct="900" o:hralign="center" o:hrstd="t" o:hr="t" fillcolor="#a0a0a0" stroked="f"/>
        </w:pic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3"/>
      <w:bookmarkEnd w:id="2"/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Narkotyki lub przybory do ich używania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fifki, fajki, bibułki papierosowe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małe foliowe torebeczki z proszkiem, tabletkami, kryształkami lub suszem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kawałki opalonej folii aluminiowej, łyżka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znaczki, białe lub kolorowe pastylki z wytłoczonymi wzorkami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leki bez recepty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tuby, słoiki, foliowe torby z klejem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igły, strzykawki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7728C8" w:rsidP="00FB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pict>
          <v:rect id="_x0000_i1027" style="width:408.25pt;height:1.5pt" o:hrpct="900" o:hralign="center" o:hrstd="t" o:hr="t" fillcolor="#a0a0a0" stroked="f"/>
        </w:pic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" w:name="4"/>
      <w:bookmarkEnd w:id="3"/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UWAGA!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 wszystkie z wymienionych objawów muszą się pojawić.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Dopiero pojawienie się kilku z wymienionych objawów może wskazywać na narkotyki.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Jest mało prawdopodobne, żeby wszystkie objawy wystąpiły jednocześnie.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Im głębsza faza uzależnienia, tym objawy choroby są bardziej widoczne, wynikają z utraty kontroli nad braniem środków odurzających. Wzrasta ryzyko przedawkowania i śmierci.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7728C8" w:rsidP="00800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pict>
          <v:rect id="_x0000_i1028" style="width:408.25pt;height:1.5pt" o:hrpct="900" o:hralign="center" o:hrstd="t" o:hr="t" fillcolor="#a0a0a0" stroked="f"/>
        </w:pict>
      </w:r>
    </w:p>
    <w:p w:rsidR="00FB121E" w:rsidRPr="00FB121E" w:rsidRDefault="00FB121E" w:rsidP="00FB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5"/>
      <w:bookmarkEnd w:id="4"/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Tzw. test oczny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 Dzieci, zwłaszcza w początkowej fazie uzależnienia, starają się maskować. Ukrywają narkotyki i przybory do ich zażywania. Wietrzą często swój pokój, używają kadzidełek, odświeżaczy. Zdradzają je jednak oczy.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Obserwacja ogólna oczu (w warunkach oświetlenia pokojowego).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Jeśli zauważysz u swojego dziecka: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zaczerwienienie spojówek,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łzawienie,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opadnięcia powieki (zakrywa od góry więcej niż 2 mm rogówki),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zaczerwienienie brzegów powiek,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nadmierne rozszerzenie źrenicy (średnica ponad 6 mm),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nadmierne zwężenie źrenicy (średnica poniżej 3 mm),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FB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Może to być sygnał, że w grę wchodzić mogą narkotyki. Ostrzeżeniem może być również używanie przez Twoje dziecko kropli do oczu (jeśli wiesz, że ma zdrowe oczy). Młodzi często w ten sposób maskują ww. objawy "brania".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121E" w:rsidRPr="00FB121E" w:rsidRDefault="00FB121E" w:rsidP="007C5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Jeżeli w trakcie obserwacji ogólnej oczu dziecka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1A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zauważysz coś podejrzanego,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B12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zastosuj prostą metodę badania oczu:</w:t>
      </w:r>
    </w:p>
    <w:tbl>
      <w:tblPr>
        <w:tblW w:w="0" w:type="auto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7"/>
        <w:gridCol w:w="7273"/>
      </w:tblGrid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Reakcja źrenic na światło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Skieruj światło latarki kolejno na poszczególne oczy dziecka. Jeśli reakcja źrenic na światło jest nienaturalnie powolna, coś jest nie tak.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Obserwacja oczopląsu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Poruszaj palcem przed oczami dziecka. Zatrzymaj palec nieruchomo na kilkanaście sekund. Jeśli zauważysz oczopląs gałek ocznych lub ich drgania podczas wpatrywania się w nieruchomy palec, może to być objaw zażywania narkotyku.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Obserwacja </w:t>
            </w: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zbieżności oczu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Przesuwaj palec z odległości ok. 20 cm do czubka nosa i przytrzymaj </w:t>
            </w: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go dotykając do nosa dziecka przez ok. 5 sek. Jeśli dziecko nie potraci śledzić ruchu palca, może to być niepokojący sygnał.</w:t>
            </w:r>
          </w:p>
        </w:tc>
      </w:tr>
    </w:tbl>
    <w:p w:rsidR="00FB121E" w:rsidRPr="00FB121E" w:rsidRDefault="00FB121E" w:rsidP="00FB121E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 xml:space="preserve">  </w:t>
      </w:r>
    </w:p>
    <w:tbl>
      <w:tblPr>
        <w:tblW w:w="0" w:type="auto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6"/>
        <w:gridCol w:w="3182"/>
        <w:gridCol w:w="3652"/>
      </w:tblGrid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Składniki testu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Metoda badania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Główne objawy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 ogólna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obserwacja oczu w warunkach oświetlenia pokojowego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zaczerwienienie spojówek, łzawienie, opadnięcie powieki, zaczerwienienie brzegów powiek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Rozmiary źrenic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ocena szerokości źrenic (test jest dodatni, gdy w oświetleniu pokojowym średnica węższa niż 3 mm lub szersza niż 6 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rozszerzenie źrenicy, zwężenie źrenicy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Reakcja źrenic na światło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kierujemy światło latarki kolejno na każde 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leniwe zwężenie lub brak zwężenia pod wpływem światła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Obserwacja oczopląsu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polecamy wodzenie oczami za palcem w płaszczyźnie poziomej i pionowej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oczopląs gałek ocznych w jednej lub w każdej pozycji, niemożność wpatrywania się w nieruchomy palec bez drgań gałek ocznych</w:t>
            </w:r>
          </w:p>
        </w:tc>
      </w:tr>
      <w:tr w:rsidR="00FB121E" w:rsidRPr="00FB121E" w:rsidTr="00FB12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Obserwacja konwergencji (ruchu zbieżnego gałek ocznych)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przesuwamy palec z </w:t>
            </w:r>
            <w:proofErr w:type="spellStart"/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odl</w:t>
            </w:r>
            <w:proofErr w:type="spellEnd"/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15 cm do czubka nosa z poleceniem śledzenia ruchu palca i utrzymujemy palec przy czubku nosa około 5 sek.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1E" w:rsidRPr="00FB121E" w:rsidRDefault="00FB121E" w:rsidP="00FB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12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niemożność śledzenia ruchu palca obydwoma oczami, brak ruchu zbieżnego, jednego lub obydwu oczu, niemożność utrzymania konwergencji przez 5 sek.</w:t>
            </w:r>
          </w:p>
        </w:tc>
      </w:tr>
    </w:tbl>
    <w:p w:rsidR="007C57FF" w:rsidRDefault="007C57FF"/>
    <w:p w:rsidR="00F907E0" w:rsidRDefault="00FB121E">
      <w:pPr>
        <w:rPr>
          <w:rFonts w:ascii="Times New Roman" w:hAnsi="Times New Roman" w:cs="Times New Roman"/>
        </w:rPr>
      </w:pPr>
      <w:r w:rsidRPr="007C57FF">
        <w:rPr>
          <w:rFonts w:ascii="Times New Roman" w:hAnsi="Times New Roman" w:cs="Times New Roman"/>
        </w:rPr>
        <w:t xml:space="preserve">Można także przeprowadzić najprostszy test na zachowanie się źrenicy oka. </w:t>
      </w:r>
      <w:r w:rsidRPr="007C57FF">
        <w:rPr>
          <w:rStyle w:val="searchword"/>
          <w:rFonts w:ascii="Times New Roman" w:hAnsi="Times New Roman" w:cs="Times New Roman"/>
        </w:rPr>
        <w:t>Dziecko</w:t>
      </w:r>
      <w:r w:rsidRPr="007C57FF">
        <w:rPr>
          <w:rFonts w:ascii="Times New Roman" w:hAnsi="Times New Roman" w:cs="Times New Roman"/>
        </w:rPr>
        <w:t xml:space="preserve"> powinno stanąć przy silnym źródle światła. Rodzic zakrywa szczelnie dłonią oczy. Po kilkunastu sekundach zabiera szybko rękę. Jeśli źrenice nie zareagowały na zmianę światła (nie zmniejszyły się) </w:t>
      </w:r>
      <w:r w:rsidR="007C57FF" w:rsidRPr="007C57FF">
        <w:rPr>
          <w:rFonts w:ascii="Times New Roman" w:hAnsi="Times New Roman" w:cs="Times New Roman"/>
        </w:rPr>
        <w:t xml:space="preserve">może to </w:t>
      </w:r>
      <w:r w:rsidRPr="007C57FF">
        <w:rPr>
          <w:rFonts w:ascii="Times New Roman" w:hAnsi="Times New Roman" w:cs="Times New Roman"/>
        </w:rPr>
        <w:t>oznacza</w:t>
      </w:r>
      <w:r w:rsidR="007C57FF" w:rsidRPr="007C57FF">
        <w:rPr>
          <w:rFonts w:ascii="Times New Roman" w:hAnsi="Times New Roman" w:cs="Times New Roman"/>
        </w:rPr>
        <w:t xml:space="preserve">ć </w:t>
      </w:r>
      <w:r w:rsidRPr="007C57FF">
        <w:rPr>
          <w:rFonts w:ascii="Times New Roman" w:hAnsi="Times New Roman" w:cs="Times New Roman"/>
        </w:rPr>
        <w:t xml:space="preserve">, że </w:t>
      </w:r>
      <w:r w:rsidRPr="007C57FF">
        <w:rPr>
          <w:rStyle w:val="searchword"/>
          <w:rFonts w:ascii="Times New Roman" w:hAnsi="Times New Roman" w:cs="Times New Roman"/>
        </w:rPr>
        <w:t>dziecko</w:t>
      </w:r>
      <w:r w:rsidRPr="007C57FF">
        <w:rPr>
          <w:rFonts w:ascii="Times New Roman" w:hAnsi="Times New Roman" w:cs="Times New Roman"/>
        </w:rPr>
        <w:t xml:space="preserve"> znajduje się pod wpływem narkotyków. Dodatkowo, jeśli </w:t>
      </w:r>
      <w:r w:rsidRPr="007C57FF">
        <w:rPr>
          <w:rStyle w:val="searchword"/>
          <w:rFonts w:ascii="Times New Roman" w:hAnsi="Times New Roman" w:cs="Times New Roman"/>
        </w:rPr>
        <w:t>dziecko</w:t>
      </w:r>
      <w:r w:rsidRPr="007C57FF">
        <w:rPr>
          <w:rFonts w:ascii="Times New Roman" w:hAnsi="Times New Roman" w:cs="Times New Roman"/>
        </w:rPr>
        <w:t xml:space="preserve"> nie wkrapla sobie żadnych leków, jego źrenice pod wpływem marihuany, amfetaminy i barbituranów będą powiększone, a pod wpływem heroiny zmniejszone.</w:t>
      </w:r>
    </w:p>
    <w:p w:rsidR="007728C8" w:rsidRDefault="007728C8">
      <w:pPr>
        <w:rPr>
          <w:rFonts w:ascii="Times New Roman" w:hAnsi="Times New Roman" w:cs="Times New Roman"/>
        </w:rPr>
      </w:pPr>
    </w:p>
    <w:p w:rsidR="007728C8" w:rsidRPr="007C57FF" w:rsidRDefault="0077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Opracowała: Agnieszka Spadło- psycholog szkolny</w:t>
      </w:r>
      <w:bookmarkStart w:id="5" w:name="_GoBack"/>
      <w:bookmarkEnd w:id="5"/>
    </w:p>
    <w:sectPr w:rsidR="007728C8" w:rsidRPr="007C57FF" w:rsidSect="00772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221"/>
    <w:multiLevelType w:val="multilevel"/>
    <w:tmpl w:val="90B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505D"/>
    <w:multiLevelType w:val="multilevel"/>
    <w:tmpl w:val="89F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61AE8"/>
    <w:multiLevelType w:val="multilevel"/>
    <w:tmpl w:val="C02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56C15"/>
    <w:multiLevelType w:val="multilevel"/>
    <w:tmpl w:val="4E0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C6119"/>
    <w:multiLevelType w:val="multilevel"/>
    <w:tmpl w:val="95D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21E"/>
    <w:rsid w:val="00081AEB"/>
    <w:rsid w:val="00523299"/>
    <w:rsid w:val="007728C8"/>
    <w:rsid w:val="007C57FF"/>
    <w:rsid w:val="00800184"/>
    <w:rsid w:val="00F907E0"/>
    <w:rsid w:val="00F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121E"/>
    <w:rPr>
      <w:strike w:val="0"/>
      <w:dstrike w:val="0"/>
      <w:color w:val="663366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FB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1E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Domylnaczcionkaakapitu"/>
    <w:rsid w:val="00FB1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julaga</dc:creator>
  <cp:lastModifiedBy>Dyrekcja</cp:lastModifiedBy>
  <cp:revision>4</cp:revision>
  <dcterms:created xsi:type="dcterms:W3CDTF">2010-05-06T15:59:00Z</dcterms:created>
  <dcterms:modified xsi:type="dcterms:W3CDTF">2013-03-21T12:29:00Z</dcterms:modified>
</cp:coreProperties>
</file>